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9、黄山奇石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教学目的：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1.通过看图学文，体会黄山奇石的奇妙，激发对祖国大好河山的热爱之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2.通过观察图画和理解语言文字，培养学生的观察和想象能力；通过动手实践，培养学生创造力。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3.能够正确、流利地朗读课文。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教学重点：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理解重点句子的含义，弄懂课文内容，激发学生们热爱祖国的大好河山的思想感情。2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练习有感情读文。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教学难点：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通过理解重点词句，了解作者从几方面介绍黄山奇石的，在了解的基础上发挥想像创造性地练习说话。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练习有感情的朗读课文。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一、激趣导人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出示黄山风景图片：黄山的景色秀丽神奇，尤其是那些怪石，吸引了无数中外游客，今天就让我们跟着小作者去欣赏黄山的奇石吧。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师范读，小作者向我们介绍了哪些奇石？板书：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仙桃石、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猴子观海、仙人指路、金鸡叫天都、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天狗望月、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狮子抢球、仙女谈琴。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二、采取自主、合作的方法探究黄山奇石的神奇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先自主学习，要求 ： a.选择一块自己最喜欢的奇石,找一找课文哪一段写了这块奇石,并读一读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b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图文对照 ，说说这块奇石的“神奇”之处，并用“——”划出描写巨石样子的句子。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再合作学习，四人小组交流。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全班交流，随机学习课文。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仙桃石：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指名汇报，插问：这里的“恰好”是什么意思？“落”还可换成什么词？哪个更好？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想象这个大桃子是怎么来的？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图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片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展示猴子观海的样子：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（1）这块奇石叫什么名字？谁研究这块奇石？指名汇报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（2）演一演，评议。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（3）还有什么补充吗？如：“陡峭”是什么意思？为什么在陡峭的山峰上？为什么是翻滚的云海？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（4）想象说话：几年来，这只神奇的石猴为什么一动不动呢？它仿佛在想什么？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（5）这就是有趣的“猴子观海”，你们喜欢吗？齐读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图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片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展示仙人指路：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（1）谁研究这块奇石？指名汇报，板书：站  伸  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（2）想象说话：这位仙人仿佛会说什么？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（3）课文并列地写了“猴子观海”和“仙人指路”两个内容。我们说一段话里，有时并列地写了两个或两个以上的内容，这样的段式叫（      ）。那么文中用什么句子把这两个内容连接起来的呢？请用“~~~”划出连接句。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（4）指名说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（5）朗读第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段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和第四段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，一生读“猴子观海”，一生读“仙人指路”，其余齐读连接句。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图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片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展示金鸡叫天都：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哪里是天都，哪里是金鸡？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它奇特在哪里？指名说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课文第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段写了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什么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内容？同桌分读——男女分读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三、拓展思维，在延伸训练中领会黄山的神奇风光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课文哪一段介绍了“天狗望月、狮子抢球、仙女弹琴”，读读比一比，这段的写法与前面几段相比有什么不同？（样子   名字）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“奇形怪状”是什么意思？你搜集了哪些奇石？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你能把这些奇石介绍给大家吗？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选择一块奇石，用自己喜欢的方式，如：画一画，或模仿课文写一写，也可以给收集到的奇石图片取名字，当小导游演一演------。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四、总结全文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同学们，今天黄山之行愉快吗？你有什么感受？黄山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四绝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今天我们欣赏了奇石，还有奇松、温泉、云海等，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下课后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收集资料感受其秀丽神奇。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黄山奇石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仙   桃  石      飞      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猴 子 观 海      抱  蹲  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仙 人 指 路      站  伸  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金鸡叫天都      伸  对  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1"/>
          <w:szCs w:val="21"/>
        </w:rPr>
        <w:t>天狗望月  仙女弹琴  狮子抢球------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7114C0"/>
    <w:rsid w:val="0164148C"/>
    <w:rsid w:val="447114C0"/>
    <w:rsid w:val="7E2B7E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1205</Words>
  <Characters>1241</Characters>
  <Lines>0</Lines>
  <Paragraphs>0</Paragraphs>
  <ScaleCrop>false</ScaleCrop>
  <LinksUpToDate>false</LinksUpToDate>
  <CharactersWithSpaces>1321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2016-06-01T03:56:00Z</dcterms:created>
  <dc:creator>Administrator</dc:creator>
  <cp:lastModifiedBy>Administrator</cp:lastModifiedBy>
  <dcterms:modified xsi:type="dcterms:W3CDTF">2017-07-09T03:42:51Z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